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735C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after="0" w:line="480" w:lineRule="exact"/>
        <w:ind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8"/>
          <w:spacing w:val="7"/>
          <w:sz w:val="32"/>
          <w:szCs w:val="32"/>
        </w:rPr>
        <w:t>磋商邀请函公告</w:t>
      </w:r>
    </w:p>
    <w:p w14:paraId="3897AEF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pacing w:val="-11"/>
          <w:sz w:val="28"/>
          <w:szCs w:val="28"/>
        </w:rPr>
        <w:t>一、项目名称：</w:t>
      </w:r>
    </w:p>
    <w:p w14:paraId="7DA1A5E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right="7" w:firstLine="596" w:firstLineChars="200"/>
        <w:textAlignment w:val="baseline"/>
        <w:rPr>
          <w:rFonts w:hint="eastAsia" w:ascii="宋体" w:hAnsi="宋体" w:eastAsia="宋体" w:cs="宋体"/>
          <w:color w:val="000008"/>
          <w:spacing w:val="9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9"/>
          <w:sz w:val="28"/>
          <w:szCs w:val="28"/>
        </w:rPr>
        <w:t>天津日报印务股份有限公司废旧物资出售项目（项目编号:</w:t>
      </w:r>
      <w:r>
        <w:rPr>
          <w:rFonts w:hint="eastAsia" w:ascii="宋体" w:hAnsi="宋体" w:eastAsia="宋体" w:cs="宋体"/>
          <w:color w:val="000000"/>
          <w:spacing w:val="-4"/>
          <w:sz w:val="30"/>
          <w:szCs w:val="30"/>
        </w:rPr>
        <w:t>RB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YW-WZGY2025-1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-004</w:t>
      </w:r>
      <w:r>
        <w:rPr>
          <w:rFonts w:hint="eastAsia" w:ascii="宋体" w:hAnsi="宋体" w:eastAsia="宋体" w:cs="宋体"/>
          <w:color w:val="000008"/>
          <w:spacing w:val="9"/>
          <w:sz w:val="28"/>
          <w:szCs w:val="28"/>
        </w:rPr>
        <w:t>)。</w:t>
      </w:r>
    </w:p>
    <w:p w14:paraId="38DEABB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firstLine="518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8"/>
          <w:spacing w:val="-11"/>
          <w:sz w:val="28"/>
          <w:szCs w:val="28"/>
        </w:rPr>
        <w:t>二、项目概况：</w:t>
      </w:r>
    </w:p>
    <w:p w14:paraId="52ED585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firstLine="540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-5"/>
          <w:sz w:val="28"/>
          <w:szCs w:val="28"/>
        </w:rPr>
        <w:t>本项目为遵循公开、公平、公正的原则以竞争性磋商方式进行。</w:t>
      </w:r>
    </w:p>
    <w:p w14:paraId="5659413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firstLine="542" w:firstLineChars="200"/>
        <w:textAlignment w:val="baseline"/>
        <w:outlineLvl w:val="1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-5"/>
          <w:sz w:val="28"/>
          <w:szCs w:val="28"/>
        </w:rPr>
        <w:t>三、项目简介：</w:t>
      </w:r>
    </w:p>
    <w:p w14:paraId="0501869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right="7" w:firstLine="596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9"/>
          <w:sz w:val="28"/>
          <w:szCs w:val="28"/>
        </w:rPr>
        <w:t>本项目出售的废旧物资为2026年上半年度生产车间产生的废旧物资。</w:t>
      </w:r>
    </w:p>
    <w:p w14:paraId="6B6235F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firstLine="550" w:firstLineChars="200"/>
        <w:textAlignment w:val="baseline"/>
        <w:outlineLvl w:val="1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8"/>
          <w:spacing w:val="-3"/>
          <w:sz w:val="28"/>
          <w:szCs w:val="28"/>
        </w:rPr>
        <w:t>四、招标文件获取方式及时间</w:t>
      </w:r>
    </w:p>
    <w:p w14:paraId="1A3F198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right="9" w:firstLine="556" w:firstLineChars="200"/>
        <w:textAlignment w:val="baseline"/>
        <w:rPr>
          <w:rFonts w:hint="eastAsia" w:ascii="宋体" w:hAnsi="宋体" w:eastAsia="宋体" w:cs="宋体"/>
          <w:color w:val="000008"/>
          <w:spacing w:val="-1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-1"/>
          <w:sz w:val="28"/>
          <w:szCs w:val="28"/>
        </w:rPr>
        <w:t xml:space="preserve">1.方式：由我方通过电子文件或邮寄方式传给供应商。  </w:t>
      </w:r>
    </w:p>
    <w:p w14:paraId="6207A4E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right="9" w:firstLine="556" w:firstLineChars="200"/>
        <w:textAlignment w:val="baseline"/>
        <w:rPr>
          <w:rFonts w:hint="eastAsia" w:ascii="宋体" w:hAnsi="宋体" w:eastAsia="宋体" w:cs="宋体"/>
          <w:color w:val="000000"/>
          <w:spacing w:val="-1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2.时间：2025年1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⽉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⽇⾄2025年12⽉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日。</w:t>
      </w:r>
    </w:p>
    <w:p w14:paraId="5F7AA3F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firstLine="550" w:firstLineChars="200"/>
        <w:textAlignment w:val="baseline"/>
        <w:outlineLvl w:val="1"/>
        <w:rPr>
          <w:rFonts w:hint="eastAsia" w:ascii="宋体" w:hAnsi="宋体" w:eastAsia="宋体" w:cs="宋体"/>
          <w:b/>
          <w:bCs/>
          <w:color w:val="000008"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8"/>
          <w:spacing w:val="-3"/>
          <w:sz w:val="28"/>
          <w:szCs w:val="28"/>
        </w:rPr>
        <w:t>五、标书提交方式、地点、接收人及时间</w:t>
      </w:r>
    </w:p>
    <w:p w14:paraId="455670A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right="9" w:firstLine="556" w:firstLineChars="200"/>
        <w:textAlignment w:val="baseline"/>
        <w:rPr>
          <w:rFonts w:hint="eastAsia" w:ascii="宋体" w:hAnsi="宋体" w:eastAsia="宋体" w:cs="宋体"/>
          <w:color w:val="000008"/>
          <w:spacing w:val="-1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-1"/>
          <w:sz w:val="28"/>
          <w:szCs w:val="28"/>
        </w:rPr>
        <w:t>1.纸质版提交方式：竞价方将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投标</w:t>
      </w:r>
      <w:r>
        <w:rPr>
          <w:rFonts w:hint="eastAsia" w:ascii="宋体" w:hAnsi="宋体" w:eastAsia="宋体" w:cs="宋体"/>
          <w:color w:val="000008"/>
          <w:spacing w:val="-1"/>
          <w:sz w:val="28"/>
          <w:szCs w:val="28"/>
        </w:rPr>
        <w:t>标书及相关文件通过快递方式或送达方式提交出售人。地点：天津日报印务股份有限公司(天津市西青经济开发区兴华十支路 8 号)。</w:t>
      </w:r>
    </w:p>
    <w:p w14:paraId="6E32858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firstLine="520" w:firstLineChars="200"/>
        <w:textAlignment w:val="baseline"/>
        <w:rPr>
          <w:rFonts w:hint="eastAsia" w:ascii="宋体" w:hAnsi="宋体" w:eastAsia="宋体" w:cs="宋体"/>
          <w:color w:val="000008"/>
          <w:spacing w:val="-6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-10"/>
          <w:sz w:val="28"/>
          <w:szCs w:val="28"/>
        </w:rPr>
        <w:t>2.电子版提交方式：发送邮箱762933274@qq.com或提供U盘</w:t>
      </w:r>
      <w:r>
        <w:rPr>
          <w:rFonts w:hint="eastAsia" w:ascii="宋体" w:hAnsi="宋体" w:eastAsia="宋体" w:cs="宋体"/>
          <w:color w:val="000008"/>
          <w:spacing w:val="-1"/>
          <w:sz w:val="28"/>
          <w:szCs w:val="28"/>
        </w:rPr>
        <w:t>。</w:t>
      </w:r>
    </w:p>
    <w:p w14:paraId="73B0573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right="9" w:firstLine="556" w:firstLineChars="200"/>
        <w:textAlignment w:val="baseline"/>
        <w:rPr>
          <w:rFonts w:hint="eastAsia" w:ascii="宋体" w:hAnsi="宋体" w:eastAsia="宋体" w:cs="宋体"/>
          <w:color w:val="000008"/>
          <w:spacing w:val="-1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-1"/>
          <w:sz w:val="28"/>
          <w:szCs w:val="28"/>
        </w:rPr>
        <w:t xml:space="preserve">3.接收人：谭颖，电话：(022)83988800-8019或15022608107。 </w:t>
      </w:r>
    </w:p>
    <w:p w14:paraId="376B774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left="20" w:leftChars="9" w:right="9" w:firstLine="539" w:firstLineChars="194"/>
        <w:textAlignment w:val="baseline"/>
        <w:rPr>
          <w:rFonts w:hint="eastAsia" w:ascii="宋体" w:hAnsi="宋体" w:eastAsia="宋体" w:cs="宋体"/>
          <w:color w:val="000008"/>
          <w:spacing w:val="-1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4.提交时间：2025年12⽉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⽇⾄2025年1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⽉1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日17:00之前，</w:t>
      </w:r>
      <w:r>
        <w:rPr>
          <w:rFonts w:hint="eastAsia" w:ascii="宋体" w:hAnsi="宋体" w:eastAsia="宋体" w:cs="宋体"/>
          <w:color w:val="000008"/>
          <w:spacing w:val="-1"/>
          <w:sz w:val="28"/>
          <w:szCs w:val="28"/>
        </w:rPr>
        <w:t>逾期未提交投标文件视为自动弃权。</w:t>
      </w:r>
    </w:p>
    <w:p w14:paraId="2BC086E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="宋体" w:hAnsi="宋体" w:eastAsia="宋体" w:cs="宋体"/>
          <w:color w:val="000008"/>
          <w:spacing w:val="-1"/>
          <w:kern w:val="0"/>
          <w:sz w:val="28"/>
          <w:szCs w:val="28"/>
        </w:rPr>
      </w:pPr>
    </w:p>
    <w:p w14:paraId="0C358D4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4480" w:firstLineChars="16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天津日报印务股份有限公司</w:t>
      </w:r>
    </w:p>
    <w:p w14:paraId="652BAC9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040" w:firstLineChars="1800"/>
      </w:pPr>
      <w:r>
        <w:rPr>
          <w:rFonts w:hint="eastAsia" w:ascii="宋体" w:hAnsi="宋体" w:eastAsia="宋体" w:cs="宋体"/>
          <w:bCs/>
          <w:sz w:val="28"/>
          <w:szCs w:val="28"/>
        </w:rPr>
        <w:t>2025年11月2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宋体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2025-11-28T02:30:09Z</dcterms:created>
  <dc:creator>Administrator</dc:creator>
  <cp:lastModifiedBy>希希</cp:lastModifiedBy>
  <dcterms:modified xsi:type="dcterms:W3CDTF">2025-11-28T02:31:08Z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eyJoZGlkIjoiYTI4YTI1OGQ1MTM5ODdkYzRhMWI0NzU1NDFhMjIzMDIiLCJ1c2VySWQiOiI0NjE3NTc2OTQifQ==</vt:lpwstr>
  </property>
  <property fmtid="{D5CDD505-2E9C-101B-9397-08002B2CF9AE}" pid="4" name="ICV">
    <vt:lpwstr>F0977E149B7B4815A0E18C57CA0F34E0_12</vt:lpwstr>
  </property>
</Properties>
</file>